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725"/>
        <w:tblW w:w="13940" w:type="dxa"/>
        <w:tblLook w:val="04A0" w:firstRow="1" w:lastRow="0" w:firstColumn="1" w:lastColumn="0" w:noHBand="0" w:noVBand="1"/>
      </w:tblPr>
      <w:tblGrid>
        <w:gridCol w:w="2180"/>
        <w:gridCol w:w="3520"/>
        <w:gridCol w:w="2560"/>
        <w:gridCol w:w="5680"/>
      </w:tblGrid>
      <w:tr w:rsidR="004E093C" w14:paraId="59EEB12B" w14:textId="77777777">
        <w:trPr>
          <w:trHeight w:val="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6386D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OLE_LINK4"/>
            <w:bookmarkStart w:id="1" w:name="OLE_LINK3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开户名：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086C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华南农业大学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FD8D4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Bank Account Owner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144C2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South China Agricultural University</w:t>
            </w:r>
          </w:p>
        </w:tc>
      </w:tr>
      <w:tr w:rsidR="004E093C" w14:paraId="57F1AC72" w14:textId="77777777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3B16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账号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D8A0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3602002609000310520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5D63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Bank Account Number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E9186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3602002609000310520</w:t>
            </w:r>
          </w:p>
        </w:tc>
      </w:tr>
      <w:tr w:rsidR="004E093C" w14:paraId="196B59A2" w14:textId="77777777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E497F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收款人开户银行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42D7B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中国工商银行广东省分行广州天河支行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BB69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Bank Name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0A0FE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Industrial and Commercial Bank of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Chian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, Guangdong Provincial Branch ,Guangzhou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Tianhe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Sub-BR </w:t>
            </w:r>
          </w:p>
        </w:tc>
      </w:tr>
      <w:tr w:rsidR="004E093C" w14:paraId="0AB2B36F" w14:textId="77777777">
        <w:trPr>
          <w:trHeight w:val="7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042F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收款人开户行地址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7AB7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广州市天河东路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0C57D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Bank Address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C46DE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Tianhe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East Road No102 ,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Guangzhou,Guangdong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Province</w:t>
            </w:r>
          </w:p>
        </w:tc>
      </w:tr>
      <w:tr w:rsidR="004E093C" w14:paraId="3D46FC52" w14:textId="77777777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646F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银行系统支付行号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9E8B7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ICBKCNBJGDG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43E2A" w14:textId="77777777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SWIFT CODE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49C9A" w14:textId="025D421D" w:rsidR="004E093C" w:rsidRDefault="00147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ICBKCNBJGDG</w:t>
            </w:r>
          </w:p>
        </w:tc>
      </w:tr>
    </w:tbl>
    <w:p w14:paraId="5F5DCE3E" w14:textId="77777777" w:rsidR="004E093C" w:rsidRDefault="0014719B">
      <w:pPr>
        <w:jc w:val="center"/>
        <w:rPr>
          <w:b/>
          <w:sz w:val="30"/>
          <w:szCs w:val="30"/>
        </w:rPr>
      </w:pPr>
      <w:bookmarkStart w:id="2" w:name="OLE_LINK1"/>
      <w:bookmarkStart w:id="3" w:name="OLE_LINK2"/>
      <w:bookmarkEnd w:id="0"/>
      <w:bookmarkEnd w:id="1"/>
      <w:r>
        <w:rPr>
          <w:rFonts w:hint="eastAsia"/>
          <w:b/>
          <w:sz w:val="30"/>
          <w:szCs w:val="30"/>
        </w:rPr>
        <w:t>向境外机构提供本单位汇款信息如下：</w:t>
      </w:r>
    </w:p>
    <w:bookmarkEnd w:id="2"/>
    <w:bookmarkEnd w:id="3"/>
    <w:p w14:paraId="256FBB2E" w14:textId="77777777" w:rsidR="004E093C" w:rsidRDefault="004E093C">
      <w:pPr>
        <w:jc w:val="left"/>
        <w:rPr>
          <w:b/>
          <w:sz w:val="30"/>
          <w:szCs w:val="30"/>
        </w:rPr>
      </w:pPr>
    </w:p>
    <w:p w14:paraId="6A6C9919" w14:textId="2CC487A3" w:rsidR="0014719B" w:rsidRDefault="0014719B" w:rsidP="0014719B">
      <w:pPr>
        <w:jc w:val="left"/>
        <w:rPr>
          <w:bCs/>
          <w:sz w:val="28"/>
          <w:szCs w:val="28"/>
        </w:rPr>
      </w:pPr>
      <w:r>
        <w:rPr>
          <w:b/>
          <w:sz w:val="30"/>
          <w:szCs w:val="30"/>
        </w:rPr>
        <w:object w:dxaOrig="1440" w:dyaOrig="1440" w14:anchorId="61E3E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601.25pt;margin-top:302.55pt;width:113.75pt;height:74.6pt;z-index:251659264;mso-width-relative:page;mso-height-relative:page">
            <v:imagedata r:id="rId5" o:title=""/>
          </v:shape>
          <o:OLEObject Type="Embed" ProgID="Word.Document.8" ShapeID="_x0000_s1026" DrawAspect="Icon" ObjectID="_1822566427" r:id="rId6"/>
        </w:object>
      </w:r>
    </w:p>
    <w:p w14:paraId="4ACC5CEA" w14:textId="5141A2BB" w:rsidR="0014719B" w:rsidRDefault="0014719B" w:rsidP="0014719B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关于境外来款业务，可咨询工商银行五山支行经理，联系电话：</w:t>
      </w:r>
      <w:r>
        <w:rPr>
          <w:rFonts w:hint="eastAsia"/>
          <w:bCs/>
          <w:sz w:val="28"/>
          <w:szCs w:val="28"/>
        </w:rPr>
        <w:t>85286433-825</w:t>
      </w:r>
      <w:r>
        <w:rPr>
          <w:rFonts w:hint="eastAsia"/>
          <w:bCs/>
          <w:sz w:val="28"/>
          <w:szCs w:val="28"/>
        </w:rPr>
        <w:t>。</w:t>
      </w:r>
    </w:p>
    <w:p w14:paraId="0D0A6F8F" w14:textId="6483BBB2" w:rsidR="0014719B" w:rsidRDefault="0014719B" w:rsidP="0014719B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境外</w:t>
      </w:r>
      <w:r>
        <w:rPr>
          <w:rFonts w:hint="eastAsia"/>
          <w:bCs/>
          <w:sz w:val="28"/>
          <w:szCs w:val="28"/>
        </w:rPr>
        <w:t>资金汇入工商银行前，请根据《华南农业大学境外基金准入管理办法（试行）》填写相关表格。</w:t>
      </w:r>
    </w:p>
    <w:p w14:paraId="39AC5A7A" w14:textId="603D9F01" w:rsidR="004E093C" w:rsidRDefault="0014719B">
      <w:pPr>
        <w:jc w:val="left"/>
        <w:rPr>
          <w:b/>
          <w:sz w:val="28"/>
          <w:szCs w:val="28"/>
        </w:rPr>
      </w:pPr>
      <w:r>
        <w:rPr>
          <w:rFonts w:hint="eastAsia"/>
          <w:bCs/>
          <w:sz w:val="28"/>
          <w:szCs w:val="28"/>
        </w:rPr>
        <w:t>境外资金（除学费外）到工商银行后，须提供合同书到资金科</w:t>
      </w:r>
      <w:r>
        <w:rPr>
          <w:rFonts w:hint="eastAsia"/>
          <w:bCs/>
          <w:sz w:val="28"/>
          <w:szCs w:val="28"/>
        </w:rPr>
        <w:t>117</w:t>
      </w:r>
      <w:r>
        <w:rPr>
          <w:rFonts w:hint="eastAsia"/>
          <w:bCs/>
          <w:sz w:val="28"/>
          <w:szCs w:val="28"/>
        </w:rPr>
        <w:t>室（联系电话：</w:t>
      </w:r>
      <w:r>
        <w:rPr>
          <w:rFonts w:hint="eastAsia"/>
          <w:bCs/>
          <w:sz w:val="28"/>
          <w:szCs w:val="28"/>
        </w:rPr>
        <w:t>8</w:t>
      </w:r>
      <w:r>
        <w:rPr>
          <w:bCs/>
          <w:sz w:val="28"/>
          <w:szCs w:val="28"/>
        </w:rPr>
        <w:t>5280089</w:t>
      </w:r>
      <w:r w:rsidR="009A6E88">
        <w:rPr>
          <w:rFonts w:hint="eastAsia"/>
          <w:bCs/>
          <w:sz w:val="28"/>
          <w:szCs w:val="28"/>
        </w:rPr>
        <w:t>），资金科再将有关资料交到</w:t>
      </w:r>
      <w:r>
        <w:rPr>
          <w:rFonts w:hint="eastAsia"/>
          <w:bCs/>
          <w:sz w:val="28"/>
          <w:szCs w:val="28"/>
        </w:rPr>
        <w:t>工</w:t>
      </w:r>
      <w:r w:rsidR="009A6E88">
        <w:rPr>
          <w:rFonts w:hint="eastAsia"/>
          <w:bCs/>
          <w:sz w:val="28"/>
          <w:szCs w:val="28"/>
        </w:rPr>
        <w:t>商银</w:t>
      </w:r>
      <w:r>
        <w:rPr>
          <w:rFonts w:hint="eastAsia"/>
          <w:bCs/>
          <w:sz w:val="28"/>
          <w:szCs w:val="28"/>
        </w:rPr>
        <w:t>行</w:t>
      </w:r>
      <w:r w:rsidR="009A6E88">
        <w:rPr>
          <w:rFonts w:hint="eastAsia"/>
          <w:bCs/>
          <w:sz w:val="28"/>
          <w:szCs w:val="28"/>
        </w:rPr>
        <w:t>五山支行</w:t>
      </w:r>
      <w:r>
        <w:rPr>
          <w:rFonts w:hint="eastAsia"/>
          <w:bCs/>
          <w:sz w:val="28"/>
          <w:szCs w:val="28"/>
        </w:rPr>
        <w:t>办理境外资金备案。</w:t>
      </w:r>
    </w:p>
    <w:p w14:paraId="0EB79874" w14:textId="77777777" w:rsidR="004E093C" w:rsidRPr="0014719B" w:rsidRDefault="004E093C">
      <w:pPr>
        <w:jc w:val="left"/>
        <w:rPr>
          <w:b/>
          <w:sz w:val="30"/>
          <w:szCs w:val="30"/>
        </w:rPr>
      </w:pPr>
      <w:bookmarkStart w:id="4" w:name="_GoBack"/>
      <w:bookmarkEnd w:id="4"/>
    </w:p>
    <w:sectPr w:rsidR="004E093C" w:rsidRPr="0014719B">
      <w:pgSz w:w="16838" w:h="11906" w:orient="landscape"/>
      <w:pgMar w:top="567" w:right="1440" w:bottom="567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F9"/>
    <w:rsid w:val="00005BA1"/>
    <w:rsid w:val="000E206B"/>
    <w:rsid w:val="0014719B"/>
    <w:rsid w:val="00154964"/>
    <w:rsid w:val="00291D3E"/>
    <w:rsid w:val="00351300"/>
    <w:rsid w:val="003E0751"/>
    <w:rsid w:val="00427155"/>
    <w:rsid w:val="00436138"/>
    <w:rsid w:val="004E093C"/>
    <w:rsid w:val="004E292B"/>
    <w:rsid w:val="00621C64"/>
    <w:rsid w:val="006B7919"/>
    <w:rsid w:val="007128BE"/>
    <w:rsid w:val="00942B4A"/>
    <w:rsid w:val="009943CD"/>
    <w:rsid w:val="009A6E88"/>
    <w:rsid w:val="00AA4AFA"/>
    <w:rsid w:val="00B31FDF"/>
    <w:rsid w:val="00BF64E5"/>
    <w:rsid w:val="00C069F9"/>
    <w:rsid w:val="00EA4BE2"/>
    <w:rsid w:val="00EB0253"/>
    <w:rsid w:val="5CAE5119"/>
    <w:rsid w:val="754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="f" stroke="f">
      <v:fill on="f"/>
      <v:stroke on="f"/>
    </o:shapedefaults>
    <o:shapelayout v:ext="edit">
      <o:idmap v:ext="edit" data="1"/>
    </o:shapelayout>
  </w:shapeDefaults>
  <w:decimalSymbol w:val="."/>
  <w:listSeparator w:val=","/>
  <w15:docId w15:val="{990C2BE0-11D6-4BF2-8A8C-A3A32C50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Word_97_-_2003___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财务处</cp:lastModifiedBy>
  <cp:revision>15</cp:revision>
  <dcterms:created xsi:type="dcterms:W3CDTF">2022-03-01T05:50:00Z</dcterms:created>
  <dcterms:modified xsi:type="dcterms:W3CDTF">2025-10-21T07:41:00Z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eyJoZGlkIjoiZjlkMGQwN2IzNTJmYTk0NmYxZDZhZmUzODcwNDI1YjUiLCJ1c2VySWQiOiIyNDkxMDE2MzcifQ==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305BF1D5B89B43D7BD8F4D6EA984EB21_12</vt:lpwstr>
  </property>
</Properties>
</file>